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ED" w:rsidRPr="002D68ED" w:rsidRDefault="006F5602" w:rsidP="002D68ED">
      <w:pPr>
        <w:shd w:val="clear" w:color="auto" w:fill="FFFFFF"/>
        <w:spacing w:after="0"/>
        <w:jc w:val="center"/>
        <w:rPr>
          <w:rFonts w:ascii="Times New Roman" w:eastAsiaTheme="minorEastAsia" w:hAnsi="Times New Roman" w:cs="Times New Roman"/>
          <w:sz w:val="28"/>
          <w:szCs w:val="36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36"/>
          <w:lang w:eastAsia="ru-RU"/>
        </w:rPr>
        <w:drawing>
          <wp:inline distT="0" distB="0" distL="0" distR="0">
            <wp:extent cx="6599414" cy="9325620"/>
            <wp:effectExtent l="8255" t="0" r="635" b="635"/>
            <wp:docPr id="2" name="Рисунок 2" descr="C:\Users\Школа\Desktop\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9414" cy="9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0C" w:rsidRDefault="00F72B59" w:rsidP="002D68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8738E" w:rsidRDefault="0088738E" w:rsidP="0053102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 в соответствии с дополнительной общеобразовательной общеразвивающей программой  МБОУ «Ялкынская ООШ»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6A7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A7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планом внеурочной деятельности МБОУ «Ялкынская 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ООШ» на 202</w:t>
      </w:r>
      <w:r w:rsidR="006A7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A7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A3B02" w:rsidRPr="007A3B02" w:rsidRDefault="007A3B02" w:rsidP="0053102B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программы:</w:t>
      </w: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he-IL"/>
        </w:rPr>
        <w:t xml:space="preserve"> </w:t>
      </w: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 - педагогическая: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создаются условия для социальной практики ребенка в его реальной жизни, накопления нравственного и практического опыта. </w:t>
      </w:r>
    </w:p>
    <w:p w:rsidR="007A3B02" w:rsidRPr="007A3B02" w:rsidRDefault="007A3B02" w:rsidP="0053102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для обеспечения дополнительной подготовки учащихся по правилам дорожного движения, пожарной безопасности и безопасности в природе с учётом перспектив развития содержания образования в области безопасности жизнедеятельности.</w:t>
      </w:r>
    </w:p>
    <w:p w:rsidR="007A3B02" w:rsidRPr="007A3B02" w:rsidRDefault="007A3B02" w:rsidP="0053102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программы:</w:t>
      </w:r>
    </w:p>
    <w:p w:rsidR="007A3B02" w:rsidRPr="0053102B" w:rsidRDefault="007A3B02" w:rsidP="0053102B">
      <w:pPr>
        <w:tabs>
          <w:tab w:val="left" w:pos="202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Техногенная деятельность современного общества, обострение социальных противоречий, проявление разрушительных сил природы, явившихся следствием непродуманных отношений общества с окружающей средой, создают предпосылки для возникновения множества </w:t>
      </w: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опасностей, угрожающих жизни и здоровью человека. Преодолеть эти опасности или, в крайнем случае, уменьшить, смягчить их воздействие возможно при условии систематического обучения каждого человека стратегии поведения в различных ситуациях, создающих угрозу для его нормальной жизни, труда и отдыха.</w:t>
      </w: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3B02" w:rsidRPr="0053102B" w:rsidRDefault="007A3B02" w:rsidP="0053102B">
      <w:pPr>
        <w:tabs>
          <w:tab w:val="left" w:pos="202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программы: </w:t>
      </w: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«</w:t>
      </w:r>
      <w:r w:rsidR="00813009" w:rsidRPr="0053102B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отличается развёрнутостью, личностной ориентацией и концентрическим расширением объёма информации в рассмотрении вопросов безопасности.</w:t>
      </w:r>
    </w:p>
    <w:p w:rsidR="007A3B02" w:rsidRPr="0053102B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особен</w:t>
      </w:r>
      <w:r w:rsidR="004E5759"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ности программы:</w:t>
      </w:r>
    </w:p>
    <w:p w:rsidR="007A3B02" w:rsidRPr="0053102B" w:rsidRDefault="007A3B02" w:rsidP="0053102B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Отличительные особенности данной программы от уже существующих программ заключаются в том, что программа </w:t>
      </w:r>
      <w:r w:rsidR="00813009"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3009" w:rsidRPr="0053102B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="00813009"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3102B">
        <w:rPr>
          <w:rFonts w:ascii="Times New Roman" w:eastAsia="Calibri" w:hAnsi="Times New Roman" w:cs="Times New Roman"/>
          <w:sz w:val="24"/>
          <w:szCs w:val="24"/>
          <w:lang w:bidi="en-US"/>
        </w:rPr>
        <w:t>расширяет и углубляет знания обучающихся по предмету ознакомление с окружающим миром и направлена на обеспечение дополнительной теоретической и практической подготовке по основам безопасности жизнедеятельности.</w:t>
      </w:r>
    </w:p>
    <w:p w:rsidR="007A3B02" w:rsidRPr="0053102B" w:rsidRDefault="004E5759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Адресат программы:</w:t>
      </w:r>
    </w:p>
    <w:p w:rsidR="007A3B02" w:rsidRPr="007A3B02" w:rsidRDefault="007A3B02" w:rsidP="0053102B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Особую роль приобретает начальное </w:t>
      </w:r>
      <w:r w:rsidR="00813009"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среднее </w:t>
      </w: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звено школьного обучения, где закладывается фундамент отношений человека с окружающим миром и где, в силу возрастных психофизиологических особенностей – чрезвычайная любознательность и эмоциональность, подвижность и физическая слабость</w:t>
      </w: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сравнению со взрослыми людьми, незнание и непонимание подстерегающих человека опасностей и неумение прогнозировать последствия своего поведения при встрече с ними, а также отсутствие самостоятельного опыта взаимоотношений с людьми, природными обитателями и явлениями, техникой. Подтверждением этому служат печальные факты гибели и получения травм детей в быту, в природном окружении, на транспортных магистралях, при общении с социально-опасными личностями. Эти обстоятельства говорят о необходимости усиления систематического и планомерного, а не эпизодически, от случая к случаю, обучения ребёнка умению безопасно жить, учиться, отдыхать, играть, трудиться. Важную роль в этом процессе может сыграть предлагаемая программа </w:t>
      </w:r>
      <w:r w:rsidR="00813009" w:rsidRP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3009" w:rsidRPr="00813009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="00813009" w:rsidRP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7A3B02" w:rsidRPr="007A3B02" w:rsidRDefault="007A3B02" w:rsidP="007B3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7A3B02" w:rsidRPr="007A3B02" w:rsidRDefault="00813009" w:rsidP="007B36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детей чувства ответственности за своё поведение, бережного отношения к своему здоровью и здоровью окружающих;                        </w:t>
      </w:r>
    </w:p>
    <w:p w:rsidR="007A3B02" w:rsidRPr="007A3B02" w:rsidRDefault="00813009" w:rsidP="007B36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 ребёнка самостоятельности в принятии решений и выработка умений и навыков безопасного поведения в реальной жизни.</w:t>
      </w:r>
    </w:p>
    <w:p w:rsidR="007A3B02" w:rsidRPr="0030240C" w:rsidRDefault="007A3B02" w:rsidP="005310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программы: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занятий в неделю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Количество часов в год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часа. 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 три раздела: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Дорожная азбука.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Служба 01.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Опасные и чрезвычайные ситуации.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 по программе – очная</w:t>
      </w:r>
    </w:p>
    <w:p w:rsidR="007A3B02" w:rsidRPr="007A3B02" w:rsidRDefault="00D46DF6" w:rsidP="00D46D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 проведения – мини-занятие, предполагающее взаимопроникновение различных видов деятельности: беседа, игра, слушание, чтение и обсуждение литературных произведений, анализ жизненных ситуаций, использование элементов </w:t>
      </w:r>
      <w:proofErr w:type="spellStart"/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 и анализ тематиче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мультфильмов и презентаций, видеороликов.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организации образовательного процесса -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для работы с учащимися 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 в возрасте от 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4E5759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и способы определения их достижения: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«Школа безопасности» будет обеспечено достижение обучающимися воспита</w:t>
      </w:r>
      <w:r w:rsidR="004E5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результатов и эффектов.</w:t>
      </w:r>
    </w:p>
    <w:p w:rsidR="007A3B02" w:rsidRPr="004E5759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 результаты: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школьниками  социальных знаний о формах безопасного поведения, первичного понимания социальной реальности и повседневной жизни.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школьниками  опыта переживания и позитивного отношения к своей безопасности и безопасности окружающих.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школьниками опыта самостоятельности в принятии решений и выработке навыков безопасного поведения в реальной жизни.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B02" w:rsidRPr="007A3B02" w:rsidRDefault="007A3B02" w:rsidP="00C57C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программного материала выпускники школы будут </w:t>
      </w: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дороги, перекрёстка;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пассажира;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жизнеобеспечения дома и основные причины, которые могут привести к возникновению опасной ситуации;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водоёмов в местах своего проживания, их состояние в различное время года;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и средства спасения утопающих, основные спасательные средства;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лесу, в поле, у водоёмов;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личной безопасности в различных криминогенных ситуациях;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характерные для региона проживания чрезвычайные ситуации, причины их возникновения и последствия;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погодные явления, наиболее характерные для региона проживания;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помнить: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безопасности при использовании электроприборов и других бытовых приборов, бытового газа, а также препаратов бытовой химии;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соблюдению мер безопасности при купании, отдыхе у водоёмов;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правила вызова полиции, скорой помощи, пожарной охраны;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обладать навыками: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безопасной переправы через небольшую водную преграду;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и гашение костра;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на местности;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в неблагоприятных погодных условиях, в </w:t>
      </w:r>
      <w:proofErr w:type="spellStart"/>
      <w:proofErr w:type="gram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поле, в лесу, у водоёма;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медицинской помощи при порезах, ожогах, укусах насекомых, кровотечении из носа, попадании инородного тела в глаз, ухо или нос, при отравлении пищевыми продуктами;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получат возможность для формирования универсальных учебных действий: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познавательной мотивации;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положительной, адекватной, дифференцированной самооценки;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позиции партнёров в общении, устойчивое следование в поведении моральным нормам;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осознанного понимания чувств других людей и сопереживания им, выражающихся в поступках, направленных на помощь;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регулятивных: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преобразовывать практическую задачу в познавательную;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инициативу в сотрудничестве;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адекватно оценивать правильность выполнения действия и </w:t>
      </w:r>
      <w:proofErr w:type="gram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носить</w:t>
      </w:r>
      <w:proofErr w:type="gram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коррективы;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познавательных: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коммуникативных: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разрешать конфликт на основе учёта интересов и позиций всех его участников;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 полно передавать партнёру необходимую информацию;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способами достижения планируемых результатов является проведение по окончании изучения раздела обобщающих игр, викторин, конкурсов, практических занятий.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результатов. 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занятие. Игра-викторина «Моя безопасность»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«Опасные и безопасные ситуации»</w:t>
      </w:r>
    </w:p>
    <w:p w:rsidR="007A3B02" w:rsidRPr="007A3B02" w:rsidRDefault="00813009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«Светофор здоровья»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сопровождение</w:t>
      </w:r>
    </w:p>
    <w:p w:rsidR="007A3B02" w:rsidRPr="007A3B02" w:rsidRDefault="007A3B02" w:rsidP="0053102B">
      <w:pPr>
        <w:tabs>
          <w:tab w:val="left" w:pos="496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>Занятия проходят в кабинет</w:t>
      </w:r>
      <w:r w:rsidR="00813009">
        <w:rPr>
          <w:rFonts w:ascii="Times New Roman" w:eastAsia="Calibri" w:hAnsi="Times New Roman" w:cs="Times New Roman"/>
          <w:sz w:val="24"/>
          <w:szCs w:val="24"/>
          <w:lang w:bidi="en-US"/>
        </w:rPr>
        <w:t>е</w:t>
      </w: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C57C8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ОБЖ </w:t>
      </w: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>и спортивном зале с использованием мультимедийных средств,  наглядно-раздаточного и демонстрационного материала, просмотра презентаций, учебных видеофильмов и мультфильмов по ПДД и ПБ.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Программы: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составлена в соответствии с Конституцией РФ и нормативными актами федерального уровня: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«Об образовании»;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 пожарной безопасности»;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 безопасности дорожного движения»;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Законом РФ «О защите населения и территорий от чрезвычайных ситуаций природного и техногенного характера.</w:t>
      </w:r>
    </w:p>
    <w:p w:rsidR="007A3B02" w:rsidRPr="0053102B" w:rsidRDefault="007A3B02" w:rsidP="005310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308" w:rsidRPr="0053102B" w:rsidRDefault="00080308" w:rsidP="005310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азбука</w:t>
      </w:r>
    </w:p>
    <w:p w:rsidR="0064680D" w:rsidRPr="0053102B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 школу и домой. Какие опасности подстерегают на улицах и дорогах. Правила поведения на тротуаре, пешеходной дорожке, обочине. Светофор. Пешеходный переход. Что означают дорожные знаки. Праздник «Посвящение в пешеходы». Практическое занятие «Я-пешеход». Основные правила поведения на улице, дороге. Детский дорожно-транспортный травматизм. На наших улицах. Сигналы светофора и регулировщика. Правила перехода улиц и дорог. Обязанности пассажиров. Викторина «Знатоки правил дорожного движения». «Мы учимся соблюдать ПДД». Правила поведения на улице и дороге. Движение пешеходов по улицам и дорогам. Правостороннее и левостороннее движение. Элементы улиц и дорог. Дорожная разметка. Перекрёстки, их виды. Новое о светофоре и дорожных знаках. Мы – пассажиры. Безопасность пассажиров. Обязанности пассажиров. На загородной дороге. Правила езды на велосипеде. Игра «Дорожное лото». Практическое занятие «Я – пешеход».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Служба 01</w:t>
      </w:r>
    </w:p>
    <w:p w:rsidR="0064680D" w:rsidRPr="0053102B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– друг и враг человека. Спички не тронь, в спичках огонь! Причины возникновения пожара. Противопожарный режим в школе. Действия в случае пожара. Практическое занятие по эвакуации. Конкурс рисунков «Осторожно, огонь!». Игра «Пожарная дружина». Действия в случае пожара дома. Первая помощь при ожогах. Конкурс рисунков «Огонь-друг. Огонь-враг». Спортивная эстафета «Я – пожарный». Знатоки правил пожарной безопасности. Действия в случае пожара дома. Лесные пожары. Игра «Волшебный телефон 01».  Конкурс плакатов «Пожарам – нет!» Игра «Пожарным можешь ты не быть, но ППБ знать обязан».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Опасные и чрезвычайные ситуации</w:t>
      </w:r>
    </w:p>
    <w:p w:rsidR="0064680D" w:rsidRPr="009D71E0" w:rsidRDefault="0064680D" w:rsidP="007042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вокруг нас может быть опасным? Опасные ситуации в школе. Опасность у тебя дома. Звонок по телефону. Открывать ли дверь незнакомцу? Как вести себя с домашними питомцами. Отдыхаем без опасности. Опасные растения и грибы. Не трогай нас. С кем дружат болезни. Оказание первой медицинской помощи при порезах, укусах насекомых, обморожениях. Игра-викторина «Моя безопасность». Что вокруг нас может быть опасным? Школьный травматизм. Пищевые отравления. Первая медицинская помощь при отравлениях. Хронические неинфекционные заболевания, их причина, связь с образом жизни. Инфекционные заболевания, их причина, связь с образом жизни. Можно ли уберечься от травм? В глаз, ухо, нос попало инородное тело. Ушибы, ссадины, порезы. Можно ли уберечься от травм? Вывихи, растяжения. Безопасность в любую погоду. Безопасность на воде. Игра «Опасные и безопасные ситуации». Игра «Светофор здоровья». Опасные ситуации в школе. Безопасное поведение дома. Оказание первой медицинской помощи при поражении электрическим током, отравлении газом. Безопасное поведение в ситуациях криминогенного характера. Практическое занятие «Звоним по телефону». Оказание первой медицинской помощи при вывихе, переломе. Съедобные и несъедобные растения, грибы. Правила поведения в лесу. Игр</w:t>
      </w:r>
      <w:r w:rsid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>а-конкурс «Настоящие Робинзоны»</w:t>
      </w:r>
    </w:p>
    <w:p w:rsidR="0064680D" w:rsidRDefault="0064680D" w:rsidP="00080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B59" w:rsidRDefault="00F72B59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7042ED" w:rsidRDefault="007042ED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2268"/>
        <w:gridCol w:w="2552"/>
        <w:gridCol w:w="4046"/>
      </w:tblGrid>
      <w:tr w:rsidR="0064680D" w:rsidTr="0064680D">
        <w:trPr>
          <w:trHeight w:val="345"/>
        </w:trPr>
        <w:tc>
          <w:tcPr>
            <w:tcW w:w="1101" w:type="dxa"/>
            <w:vMerge w:val="restart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819" w:type="dxa"/>
            <w:vMerge w:val="restart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Темы</w:t>
            </w:r>
          </w:p>
        </w:tc>
        <w:tc>
          <w:tcPr>
            <w:tcW w:w="8866" w:type="dxa"/>
            <w:gridSpan w:val="3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</w:tr>
      <w:tr w:rsidR="0064680D" w:rsidTr="0053102B">
        <w:trPr>
          <w:trHeight w:val="195"/>
        </w:trPr>
        <w:tc>
          <w:tcPr>
            <w:tcW w:w="1101" w:type="dxa"/>
            <w:vMerge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552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Теория</w:t>
            </w:r>
          </w:p>
        </w:tc>
        <w:tc>
          <w:tcPr>
            <w:tcW w:w="4046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Практика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  <w:proofErr w:type="spellEnd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Служба 01</w:t>
            </w:r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19" w:type="dxa"/>
          </w:tcPr>
          <w:p w:rsidR="0064680D" w:rsidRPr="00C57C8D" w:rsidRDefault="0064680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Опасные и чрезвычайные ситуации</w:t>
            </w:r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268" w:type="dxa"/>
          </w:tcPr>
          <w:p w:rsidR="0064680D" w:rsidRPr="00C57C8D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</w:tr>
    </w:tbl>
    <w:p w:rsidR="007042ED" w:rsidRDefault="007042ED" w:rsidP="0064680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2ED" w:rsidRDefault="007042ED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B59" w:rsidRDefault="00ED19B1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Примерное </w:t>
      </w:r>
      <w:r w:rsidR="00D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72B59"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алендарно-тематическое планирование</w:t>
      </w:r>
    </w:p>
    <w:p w:rsidR="008448EB" w:rsidRPr="00380F94" w:rsidRDefault="008448EB" w:rsidP="00844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6802"/>
        <w:gridCol w:w="1701"/>
        <w:gridCol w:w="1564"/>
        <w:gridCol w:w="1528"/>
        <w:gridCol w:w="10"/>
        <w:gridCol w:w="12"/>
        <w:gridCol w:w="10"/>
      </w:tblGrid>
      <w:tr w:rsidR="0054067F" w:rsidRPr="0064680D" w:rsidTr="007042ED">
        <w:trPr>
          <w:gridAfter w:val="1"/>
          <w:wAfter w:w="10" w:type="dxa"/>
          <w:trHeight w:val="571"/>
        </w:trPr>
        <w:tc>
          <w:tcPr>
            <w:tcW w:w="1699" w:type="dxa"/>
            <w:vMerge w:val="restart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vMerge w:val="restart"/>
          </w:tcPr>
          <w:p w:rsidR="0054067F" w:rsidRPr="0044266C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6802" w:type="dxa"/>
            <w:vMerge w:val="restart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vMerge w:val="restart"/>
          </w:tcPr>
          <w:p w:rsidR="0054067F" w:rsidRPr="00D32990" w:rsidRDefault="0054067F" w:rsidP="007042ED">
            <w:pPr>
              <w:spacing w:line="276" w:lineRule="auto"/>
            </w:pPr>
            <w:proofErr w:type="spellStart"/>
            <w:r w:rsidRPr="00D32990">
              <w:t>Количество</w:t>
            </w:r>
            <w:proofErr w:type="spellEnd"/>
            <w:r w:rsidRPr="00D32990">
              <w:t xml:space="preserve"> часов</w:t>
            </w:r>
          </w:p>
        </w:tc>
        <w:tc>
          <w:tcPr>
            <w:tcW w:w="3114" w:type="dxa"/>
            <w:gridSpan w:val="4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</w:tr>
      <w:tr w:rsidR="0054067F" w:rsidRPr="0064680D" w:rsidTr="007042ED">
        <w:trPr>
          <w:gridAfter w:val="1"/>
          <w:wAfter w:w="10" w:type="dxa"/>
          <w:trHeight w:val="495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  <w:vMerge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4067F" w:rsidRPr="00D32990" w:rsidRDefault="0054067F" w:rsidP="007042ED">
            <w:pPr>
              <w:spacing w:line="276" w:lineRule="auto"/>
            </w:pPr>
          </w:p>
        </w:tc>
        <w:tc>
          <w:tcPr>
            <w:tcW w:w="1564" w:type="dxa"/>
          </w:tcPr>
          <w:p w:rsidR="0054067F" w:rsidRP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план</w:t>
            </w:r>
          </w:p>
        </w:tc>
        <w:tc>
          <w:tcPr>
            <w:tcW w:w="1550" w:type="dxa"/>
            <w:gridSpan w:val="3"/>
          </w:tcPr>
          <w:p w:rsidR="0054067F" w:rsidRP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факт</w:t>
            </w: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54067F" w:rsidRPr="0053102B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87417F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Какие опасности подстерегают на улицах и дорогах.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поведения на тротуаре, пешеходной дорожке, обочине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означают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«Я-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Служба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Спички не тронь, в спичках огонь!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87417F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272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54067F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proofErr w:type="spellEnd"/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вокруг нас может быть опасным?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Звонок по телефону. Открывать ли дверь незнакомцу?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вести себя с домашними питомцами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Отдыхаем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трогай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дружат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порезах, укусах насекомых, обморожениях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порезах, укусах насекомых, обморожениях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Игра-викторина «Моя безопасность»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Игра-викторина «Моя безопасность»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D40F91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44266C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Основные правила поведения на улице, дороге. </w:t>
            </w:r>
            <w:r w:rsidRPr="004426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дорожно-транспортный травматизм.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Основные правила поведения на улице, дороге. </w:t>
            </w:r>
            <w:r w:rsidRPr="004426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дорожно-транспортный травматизм.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266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улицах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перехода улиц и дорог.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пассажиров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«Знатоки правил дорожного движения»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ПДД»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ПДД»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D40F91" w:rsidRPr="0053102B" w:rsidRDefault="00D40F91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Служба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D40F91" w:rsidRPr="00237648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D40F91" w:rsidRPr="00237648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 в случае пожара дома.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ожогах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«Огонь-друг. Огонь-враг»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proofErr w:type="spellEnd"/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вокруг нас может быть опасным?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Пищевые отравления</w:t>
            </w:r>
            <w:r w:rsid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Первая медицинская помощь при </w:t>
            </w: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отравлениях.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2"/>
          <w:wAfter w:w="22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Хронические неинфекционные заболевания, их причина, связь с образом жизни.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Инфекционные заболевания, их причина, связь с образом жизни.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Можно ли уберечься от травм? В глаз, ухо, нос попало инородное тело.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ссадины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порезы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Можно ли уберечься от травм? Вывихи, растяжения.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любую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«Опасные и безопасные ситуации»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поведения на улице и дороге.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C57C8D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Движение пешеходов по улицам и дорогам. </w:t>
            </w: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Правостороннее и левостороннее движение.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Элементы улиц и дорог. Дорожная разметка.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Перекрёстки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C57C8D">
        <w:trPr>
          <w:gridAfter w:val="1"/>
          <w:wAfter w:w="10" w:type="dxa"/>
          <w:trHeight w:val="695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Новое о светофоре и дорожных знаках.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– пассажиры. Безопасность пассажиров. Обязанности пассажиров.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загородной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Служба 01</w:t>
            </w: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80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4E5759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 в случае пожара дома.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01». 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115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«Пожарным можешь ты не быть, но ППБ знать обязан»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7042ED" w:rsidRPr="0087417F" w:rsidRDefault="007042E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70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Опасные и чрезвычайные ситуации</w:t>
            </w:r>
          </w:p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237648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поражении электрическим током, отравлении газом.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поражении электрическим током, отравлении газом.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Безопасное поведение в ситуациях криминогенного характера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Безопасное поведение в ситуациях криминогенного характера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Практическое занятие «Звоним по телефону»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C57C8D" w:rsidRDefault="007042ED" w:rsidP="00C57C8D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вывихе, переломе.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411"/>
        </w:trPr>
        <w:tc>
          <w:tcPr>
            <w:tcW w:w="1699" w:type="dxa"/>
            <w:vMerge/>
          </w:tcPr>
          <w:p w:rsidR="007042ED" w:rsidRPr="007042ED" w:rsidRDefault="007042E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C57C8D" w:rsidRDefault="007042ED" w:rsidP="00C57C8D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вывихе, переломе.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и несъедобные растения, грибы.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и несъедобные растения, грибы.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Итоговое занятие. Игра-конкурс «Настоящие Робинзоны»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5406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Итоговое занятие. Игра-конкурс «Настоящие Робинзоны»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3102B" w:rsidRPr="0087417F" w:rsidTr="007042ED">
        <w:trPr>
          <w:trHeight w:val="57"/>
        </w:trPr>
        <w:tc>
          <w:tcPr>
            <w:tcW w:w="1699" w:type="dxa"/>
          </w:tcPr>
          <w:p w:rsidR="0053102B" w:rsidRPr="007042ED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17" w:type="dxa"/>
          </w:tcPr>
          <w:p w:rsidR="0053102B" w:rsidRPr="0053102B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6802" w:type="dxa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53102B" w:rsidRPr="0053102B" w:rsidRDefault="00C57C8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64" w:type="dxa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gridSpan w:val="4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680D" w:rsidRPr="0064680D" w:rsidRDefault="0064680D" w:rsidP="0064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4680D" w:rsidRPr="0064680D" w:rsidRDefault="0064680D" w:rsidP="0064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2B59" w:rsidRPr="0030240C" w:rsidRDefault="00F72B59" w:rsidP="007042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759" w:rsidRDefault="004E5759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C57C8D" w:rsidRPr="007042E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759" w:rsidRPr="007042ED" w:rsidRDefault="007042ED" w:rsidP="007042ED">
      <w:pPr>
        <w:spacing w:after="0"/>
        <w:ind w:hanging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Алексеева Л.Л. и др. Планируемые результаты начального общего образования. – М.: Просвещение, 2010</w:t>
      </w:r>
    </w:p>
    <w:p w:rsidR="004E5759" w:rsidRPr="007042ED" w:rsidRDefault="007042ED" w:rsidP="007042ED">
      <w:pPr>
        <w:spacing w:after="0"/>
        <w:ind w:hanging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Алексеенко Е.В. и др. Школа России. Концепция и программы для начальных классов. В 2-х частях. Часть 2. – М.: Просвещение, 2008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Газета «Начальная школа» Издательского дома «Первое сентября», № 25,47/2004, № 10,12,23/2005</w:t>
      </w:r>
    </w:p>
    <w:p w:rsidR="004E5759" w:rsidRPr="007042ED" w:rsidRDefault="00C57C8D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Данилюк А.Я., Кондаков А.М. Концепция духовно-нравственного развития и воспитания личности гражданина России. – М.: Просвещение, 2011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Мартынова Я.Ю. Внеклассные мероприятия в начальной школе: игры, викторины, классные часы, праздники. – Волгоград: Учитель, 2007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Осипова М.П. Чтобы огонь не причинил вреда. Журнал «Начальная школа», № 1/ 2012</w:t>
      </w:r>
    </w:p>
    <w:p w:rsidR="004E5759" w:rsidRPr="007042ED" w:rsidRDefault="007B364B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Симонова Л.П. Программа (проект) учебного курса для начальной школы «Основы безопасности жизнедеятельности». Ж. «Начальная школа», № 6, 1998</w:t>
      </w:r>
    </w:p>
    <w:p w:rsidR="00C57C8D" w:rsidRDefault="00C57C8D" w:rsidP="00C57C8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759" w:rsidRPr="007042ED" w:rsidRDefault="004E5759" w:rsidP="00C57C8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8" w:history="1"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rusedu</w:t>
        </w:r>
        <w:proofErr w:type="spellEnd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архив учебных программ и презентация по всем предметам школы и внеклассным мероприятиям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9" w:history="1"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nachalka</w:t>
        </w:r>
        <w:proofErr w:type="spellEnd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учебно-методический комплект «начальная школа. Уроки Кирилла и </w:t>
      </w:r>
      <w:proofErr w:type="spellStart"/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Мефодия</w:t>
      </w:r>
      <w:proofErr w:type="spellEnd"/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hyperlink r:id="rId10" w:history="1"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usovi</w:t>
        </w:r>
        <w:proofErr w:type="spellEnd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Уроки тётушки Совы 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hyperlink r:id="rId11" w:history="1"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max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foto</w:t>
        </w:r>
        <w:proofErr w:type="spellEnd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подборка фотографий растений, птиц, животных</w:t>
      </w:r>
    </w:p>
    <w:p w:rsidR="004E5759" w:rsidRPr="007042ED" w:rsidRDefault="004E5759" w:rsidP="007042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59" w:rsidRPr="007042ED" w:rsidRDefault="004E5759" w:rsidP="00704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FEE" w:rsidRPr="007042ED" w:rsidRDefault="00B40FEE" w:rsidP="00704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0FEE" w:rsidRPr="007042ED" w:rsidSect="00C57C8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F0C"/>
    <w:multiLevelType w:val="hybridMultilevel"/>
    <w:tmpl w:val="E93C2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94064F"/>
    <w:multiLevelType w:val="hybridMultilevel"/>
    <w:tmpl w:val="73FC0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1635AA"/>
    <w:multiLevelType w:val="multilevel"/>
    <w:tmpl w:val="12BA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45156"/>
    <w:multiLevelType w:val="hybridMultilevel"/>
    <w:tmpl w:val="0D365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29244C"/>
    <w:multiLevelType w:val="hybridMultilevel"/>
    <w:tmpl w:val="62C6E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4714AE"/>
    <w:multiLevelType w:val="multilevel"/>
    <w:tmpl w:val="3778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3588C"/>
    <w:multiLevelType w:val="hybridMultilevel"/>
    <w:tmpl w:val="81A64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CE478F"/>
    <w:multiLevelType w:val="multilevel"/>
    <w:tmpl w:val="E7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14D5B"/>
    <w:multiLevelType w:val="hybridMultilevel"/>
    <w:tmpl w:val="EFF2B0E8"/>
    <w:lvl w:ilvl="0" w:tplc="DAC2C9F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F370F5"/>
    <w:multiLevelType w:val="hybridMultilevel"/>
    <w:tmpl w:val="4DF29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C23795"/>
    <w:multiLevelType w:val="hybridMultilevel"/>
    <w:tmpl w:val="3BE64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3171CB"/>
    <w:multiLevelType w:val="hybridMultilevel"/>
    <w:tmpl w:val="7358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961B3D"/>
    <w:multiLevelType w:val="multilevel"/>
    <w:tmpl w:val="6596B7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>
    <w:nsid w:val="764209BF"/>
    <w:multiLevelType w:val="hybridMultilevel"/>
    <w:tmpl w:val="09508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CA"/>
    <w:rsid w:val="00080308"/>
    <w:rsid w:val="000B0FD5"/>
    <w:rsid w:val="000C15B3"/>
    <w:rsid w:val="000D664F"/>
    <w:rsid w:val="00237648"/>
    <w:rsid w:val="002661CA"/>
    <w:rsid w:val="002D68ED"/>
    <w:rsid w:val="002F5F6E"/>
    <w:rsid w:val="0030240C"/>
    <w:rsid w:val="003654FB"/>
    <w:rsid w:val="00380F94"/>
    <w:rsid w:val="003C655F"/>
    <w:rsid w:val="003E3EBB"/>
    <w:rsid w:val="0044266C"/>
    <w:rsid w:val="00466091"/>
    <w:rsid w:val="004E5759"/>
    <w:rsid w:val="0053102B"/>
    <w:rsid w:val="0054067F"/>
    <w:rsid w:val="00566598"/>
    <w:rsid w:val="0064680D"/>
    <w:rsid w:val="006A7D58"/>
    <w:rsid w:val="006F0313"/>
    <w:rsid w:val="006F5602"/>
    <w:rsid w:val="007042ED"/>
    <w:rsid w:val="007A3B02"/>
    <w:rsid w:val="007B364B"/>
    <w:rsid w:val="00813009"/>
    <w:rsid w:val="00813790"/>
    <w:rsid w:val="008448EB"/>
    <w:rsid w:val="00856320"/>
    <w:rsid w:val="00873A38"/>
    <w:rsid w:val="0087417F"/>
    <w:rsid w:val="00884838"/>
    <w:rsid w:val="0088738E"/>
    <w:rsid w:val="00893EF0"/>
    <w:rsid w:val="008A1447"/>
    <w:rsid w:val="009A6458"/>
    <w:rsid w:val="009D71E0"/>
    <w:rsid w:val="009E2A3E"/>
    <w:rsid w:val="00B40FEE"/>
    <w:rsid w:val="00BB498E"/>
    <w:rsid w:val="00BD1742"/>
    <w:rsid w:val="00C57C8D"/>
    <w:rsid w:val="00D40917"/>
    <w:rsid w:val="00D40F91"/>
    <w:rsid w:val="00D46DF6"/>
    <w:rsid w:val="00DD0142"/>
    <w:rsid w:val="00E62814"/>
    <w:rsid w:val="00EC2218"/>
    <w:rsid w:val="00ED19B1"/>
    <w:rsid w:val="00F72B59"/>
    <w:rsid w:val="00F7430B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17"/>
    <w:rPr>
      <w:rFonts w:ascii="Tahoma" w:hAnsi="Tahoma" w:cs="Tahoma"/>
      <w:sz w:val="16"/>
      <w:szCs w:val="16"/>
    </w:rPr>
  </w:style>
  <w:style w:type="paragraph" w:customStyle="1" w:styleId="c55">
    <w:name w:val="c55"/>
    <w:basedOn w:val="a"/>
    <w:rsid w:val="0088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8738E"/>
  </w:style>
  <w:style w:type="table" w:styleId="a5">
    <w:name w:val="Table Grid"/>
    <w:basedOn w:val="a1"/>
    <w:uiPriority w:val="59"/>
    <w:rsid w:val="00080308"/>
    <w:pPr>
      <w:spacing w:after="0" w:line="240" w:lineRule="auto"/>
      <w:ind w:firstLine="360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0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17"/>
    <w:rPr>
      <w:rFonts w:ascii="Tahoma" w:hAnsi="Tahoma" w:cs="Tahoma"/>
      <w:sz w:val="16"/>
      <w:szCs w:val="16"/>
    </w:rPr>
  </w:style>
  <w:style w:type="paragraph" w:customStyle="1" w:styleId="c55">
    <w:name w:val="c55"/>
    <w:basedOn w:val="a"/>
    <w:rsid w:val="0088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8738E"/>
  </w:style>
  <w:style w:type="table" w:styleId="a5">
    <w:name w:val="Table Grid"/>
    <w:basedOn w:val="a1"/>
    <w:uiPriority w:val="59"/>
    <w:rsid w:val="00080308"/>
    <w:pPr>
      <w:spacing w:after="0" w:line="240" w:lineRule="auto"/>
      <w:ind w:firstLine="360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x-foto.info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usov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chalka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3395-6974-479F-962D-963926B25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9</cp:revision>
  <cp:lastPrinted>2024-09-19T05:20:00Z</cp:lastPrinted>
  <dcterms:created xsi:type="dcterms:W3CDTF">2023-10-10T10:16:00Z</dcterms:created>
  <dcterms:modified xsi:type="dcterms:W3CDTF">2025-10-16T04:53:00Z</dcterms:modified>
</cp:coreProperties>
</file>